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6E2780" w:rsidP="000E72C8">
            <w:pPr>
              <w:rPr>
                <w:rStyle w:val="FontStyle53"/>
                <w:b w:val="0"/>
                <w:bCs w:val="0"/>
                <w:color w:val="000000"/>
                <w:sz w:val="28"/>
                <w:szCs w:val="28"/>
              </w:rPr>
            </w:pPr>
            <w:r w:rsidRPr="006E2780">
              <w:rPr>
                <w:sz w:val="28"/>
                <w:szCs w:val="28"/>
              </w:rPr>
              <w:t>43.04.02  Туризм</w:t>
            </w:r>
          </w:p>
        </w:tc>
      </w:tr>
      <w:tr w:rsidR="00A87544" w:rsidRPr="00BB1B65">
        <w:trPr>
          <w:trHeight w:val="402"/>
        </w:trPr>
        <w:tc>
          <w:tcPr>
            <w:tcW w:w="3646" w:type="dxa"/>
            <w:shd w:val="clear" w:color="auto" w:fill="auto"/>
          </w:tcPr>
          <w:p w:rsidR="00AE1CC7" w:rsidRDefault="00AE1CC7"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E1CC7" w:rsidRDefault="00AE1CC7" w:rsidP="00A15633">
            <w:pPr>
              <w:jc w:val="both"/>
              <w:rPr>
                <w:sz w:val="28"/>
                <w:szCs w:val="28"/>
              </w:rPr>
            </w:pPr>
          </w:p>
          <w:p w:rsidR="00A87544" w:rsidRPr="00BB1B65" w:rsidRDefault="006E2780" w:rsidP="00A15633">
            <w:pPr>
              <w:jc w:val="both"/>
              <w:rPr>
                <w:rStyle w:val="FontStyle53"/>
                <w:b w:val="0"/>
                <w:bCs w:val="0"/>
                <w:sz w:val="28"/>
                <w:szCs w:val="28"/>
              </w:rPr>
            </w:pPr>
            <w:r w:rsidRPr="006E2780">
              <w:rPr>
                <w:sz w:val="28"/>
                <w:szCs w:val="28"/>
              </w:rPr>
              <w:t>Организационно-управленческая и научно-исследовательская  деятельность в сфере туризма</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AE1CC7" w:rsidRDefault="00AE1CC7" w:rsidP="00A87544">
      <w:pPr>
        <w:pStyle w:val="Style15"/>
        <w:tabs>
          <w:tab w:val="left" w:leader="underscore" w:pos="9768"/>
        </w:tabs>
        <w:rPr>
          <w:rStyle w:val="FontStyle53"/>
          <w:sz w:val="28"/>
          <w:szCs w:val="28"/>
        </w:rPr>
      </w:pPr>
    </w:p>
    <w:p w:rsidR="00AE1CC7" w:rsidRDefault="00AE1CC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E31666" w:rsidRDefault="00E31666">
      <w:pPr>
        <w:rPr>
          <w:rStyle w:val="FontStyle53"/>
          <w:b w:val="0"/>
          <w:sz w:val="28"/>
          <w:szCs w:val="28"/>
        </w:rPr>
      </w:pPr>
      <w:r>
        <w:rPr>
          <w:rStyle w:val="FontStyle53"/>
          <w:b w:val="0"/>
          <w:sz w:val="28"/>
          <w:szCs w:val="28"/>
        </w:rPr>
        <w:br w:type="page"/>
      </w:r>
    </w:p>
    <w:p w:rsidR="00057CBB" w:rsidRPr="00780A53" w:rsidRDefault="00057CBB" w:rsidP="00780A53">
      <w:pPr>
        <w:pStyle w:val="Style15"/>
        <w:tabs>
          <w:tab w:val="left" w:leader="underscore" w:pos="9768"/>
        </w:tabs>
        <w:jc w:val="center"/>
        <w:rPr>
          <w:rStyle w:val="FontStyle53"/>
          <w:b w:val="0"/>
          <w:sz w:val="28"/>
          <w:szCs w:val="28"/>
        </w:rPr>
      </w:pPr>
    </w:p>
    <w:p w:rsidR="00A87544" w:rsidRPr="00DC11F5" w:rsidRDefault="0089270A" w:rsidP="00AE1CC7">
      <w:pPr>
        <w:tabs>
          <w:tab w:val="left" w:pos="680"/>
          <w:tab w:val="left" w:pos="851"/>
        </w:tabs>
        <w:jc w:val="both"/>
        <w:rPr>
          <w:b/>
        </w:rPr>
      </w:pPr>
      <w:r w:rsidRPr="00DC11F5">
        <w:tab/>
      </w:r>
      <w:r w:rsidR="000E72C8">
        <w:tab/>
      </w:r>
      <w:r w:rsidR="00A87544" w:rsidRPr="00DC11F5">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6E2780" w:rsidRPr="006E2780">
        <w:t>43.04.02.</w:t>
      </w:r>
      <w:r w:rsidR="00AE1CC7">
        <w:t xml:space="preserve"> </w:t>
      </w:r>
      <w:r w:rsidR="006E2780" w:rsidRPr="006E2780">
        <w:t>Туризм.</w:t>
      </w:r>
    </w:p>
    <w:p w:rsidR="00A87544" w:rsidRDefault="00A87544" w:rsidP="00AE1CC7">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AE1CC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AE1CC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F01BD" w:rsidRPr="00DC11F5" w:rsidTr="001615E8">
        <w:tc>
          <w:tcPr>
            <w:tcW w:w="2552" w:type="dxa"/>
            <w:shd w:val="clear" w:color="auto" w:fill="auto"/>
          </w:tcPr>
          <w:p w:rsidR="002F01BD" w:rsidRDefault="002F01BD" w:rsidP="002F01BD">
            <w:r>
              <w:t xml:space="preserve">УК-3 </w:t>
            </w:r>
          </w:p>
          <w:p w:rsidR="00F111F1" w:rsidRDefault="00F111F1" w:rsidP="002F01BD">
            <w:r w:rsidRPr="00F111F1">
              <w:t>Способен организовывать и руководить работой команды, вырабатывая командную стратегию для достижения поставленной цели</w:t>
            </w:r>
          </w:p>
          <w:p w:rsidR="000E72C8" w:rsidRDefault="000E72C8" w:rsidP="002F01BD"/>
          <w:p w:rsidR="000E72C8" w:rsidRPr="002F01BD" w:rsidRDefault="000E72C8" w:rsidP="002F01BD"/>
        </w:tc>
        <w:tc>
          <w:tcPr>
            <w:tcW w:w="3402" w:type="dxa"/>
          </w:tcPr>
          <w:p w:rsidR="000E72C8" w:rsidRPr="000E72C8" w:rsidRDefault="000E72C8" w:rsidP="000E72C8">
            <w:pPr>
              <w:jc w:val="both"/>
              <w:rPr>
                <w:lang w:eastAsia="en-US"/>
              </w:rPr>
            </w:pPr>
            <w:r w:rsidRPr="000E72C8">
              <w:rPr>
                <w:lang w:eastAsia="en-US"/>
              </w:rPr>
              <w:t>УК-3.1.</w:t>
            </w:r>
          </w:p>
          <w:p w:rsidR="000E72C8" w:rsidRPr="000E72C8" w:rsidRDefault="000E72C8" w:rsidP="000E72C8">
            <w:pPr>
              <w:jc w:val="both"/>
              <w:rPr>
                <w:lang w:eastAsia="en-US"/>
              </w:rPr>
            </w:pPr>
            <w:r w:rsidRPr="000E72C8">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jc w:val="both"/>
              <w:rPr>
                <w:lang w:eastAsia="en-US"/>
              </w:rPr>
            </w:pPr>
            <w:r w:rsidRPr="000E72C8">
              <w:rPr>
                <w:lang w:eastAsia="en-US"/>
              </w:rPr>
              <w:t>УК-3.2.</w:t>
            </w:r>
          </w:p>
          <w:p w:rsidR="000E72C8" w:rsidRPr="000E72C8" w:rsidRDefault="000E72C8" w:rsidP="000E72C8">
            <w:pPr>
              <w:jc w:val="both"/>
              <w:rPr>
                <w:lang w:eastAsia="en-US"/>
              </w:rPr>
            </w:pPr>
            <w:r w:rsidRPr="000E72C8">
              <w:rPr>
                <w:lang w:eastAsia="en-US"/>
              </w:rPr>
              <w:t>Учитывает в совместной деятельности особенности поведения и общения разных людей</w:t>
            </w:r>
          </w:p>
          <w:p w:rsidR="000E72C8" w:rsidRPr="000E72C8" w:rsidRDefault="000E72C8" w:rsidP="000E72C8">
            <w:pPr>
              <w:jc w:val="both"/>
              <w:rPr>
                <w:lang w:eastAsia="en-US"/>
              </w:rPr>
            </w:pPr>
            <w:r w:rsidRPr="000E72C8">
              <w:rPr>
                <w:lang w:eastAsia="en-US"/>
              </w:rPr>
              <w:t>УК-3.3.</w:t>
            </w:r>
          </w:p>
          <w:p w:rsidR="000E72C8" w:rsidRPr="000E72C8" w:rsidRDefault="000E72C8" w:rsidP="000E72C8">
            <w:pPr>
              <w:jc w:val="both"/>
              <w:rPr>
                <w:lang w:eastAsia="en-US"/>
              </w:rPr>
            </w:pPr>
            <w:r w:rsidRPr="000E72C8">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E72C8" w:rsidRPr="000E72C8" w:rsidRDefault="000E72C8" w:rsidP="000E72C8">
            <w:pPr>
              <w:jc w:val="both"/>
              <w:rPr>
                <w:lang w:eastAsia="en-US"/>
              </w:rPr>
            </w:pPr>
            <w:r w:rsidRPr="000E72C8">
              <w:rPr>
                <w:lang w:eastAsia="en-US"/>
              </w:rPr>
              <w:t>УК-3.4.</w:t>
            </w:r>
          </w:p>
          <w:p w:rsidR="000E72C8" w:rsidRPr="000E72C8" w:rsidRDefault="000E72C8" w:rsidP="000E72C8">
            <w:pPr>
              <w:ind w:left="20"/>
              <w:jc w:val="both"/>
              <w:rPr>
                <w:lang w:eastAsia="en-US"/>
              </w:rPr>
            </w:pPr>
            <w:r w:rsidRPr="000E72C8">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ind w:left="23"/>
              <w:jc w:val="both"/>
              <w:rPr>
                <w:lang w:eastAsia="en-US"/>
              </w:rPr>
            </w:pPr>
            <w:r w:rsidRPr="000E72C8">
              <w:rPr>
                <w:lang w:eastAsia="en-US"/>
              </w:rPr>
              <w:t>УК-3.5.</w:t>
            </w:r>
          </w:p>
          <w:p w:rsidR="002F01BD" w:rsidRPr="002F01BD" w:rsidRDefault="000E72C8" w:rsidP="000E72C8">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 xml:space="preserve">как </w:t>
            </w:r>
            <w:r w:rsidRPr="000E72C8">
              <w:rPr>
                <w:lang w:eastAsia="en-US"/>
              </w:rPr>
              <w:t>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6E2780">
            <w:pPr>
              <w:ind w:left="20"/>
              <w:rPr>
                <w:lang w:eastAsia="en-US"/>
              </w:rPr>
            </w:pPr>
            <w:r w:rsidRPr="000E72C8">
              <w:rPr>
                <w:rFonts w:cs="Calibri"/>
                <w:b/>
                <w:lang w:eastAsia="en-US"/>
              </w:rPr>
              <w:t xml:space="preserve">Умеет: </w:t>
            </w:r>
            <w:r w:rsidRPr="000E72C8">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6E2780">
            <w:pPr>
              <w:rPr>
                <w:rFonts w:cs="Calibri"/>
                <w:b/>
                <w:lang w:eastAsia="en-US"/>
              </w:rPr>
            </w:pPr>
            <w:r w:rsidRPr="000E72C8">
              <w:rPr>
                <w:rFonts w:cs="Calibri"/>
                <w:b/>
                <w:lang w:eastAsia="en-US"/>
              </w:rPr>
              <w:t xml:space="preserve">Владеет: </w:t>
            </w:r>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p w:rsidR="002F01BD" w:rsidRPr="00707E3B" w:rsidRDefault="002F01BD" w:rsidP="00CC13BC">
            <w:pPr>
              <w:rPr>
                <w:b/>
              </w:rPr>
            </w:pP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r w:rsidRPr="00F111F1">
              <w:t>Способен анализировать и учитывать разнообразие культур в процессе межкультурного взаимодействия</w:t>
            </w:r>
          </w:p>
        </w:tc>
        <w:tc>
          <w:tcPr>
            <w:tcW w:w="3402" w:type="dxa"/>
          </w:tcPr>
          <w:p w:rsidR="000E72C8" w:rsidRPr="000E72C8" w:rsidRDefault="000E72C8" w:rsidP="000E72C8">
            <w:pPr>
              <w:jc w:val="both"/>
              <w:rPr>
                <w:rFonts w:cs="Calibri"/>
                <w:lang w:eastAsia="en-US"/>
              </w:rPr>
            </w:pPr>
            <w:r w:rsidRPr="000E72C8">
              <w:rPr>
                <w:rFonts w:cs="Calibri"/>
                <w:lang w:eastAsia="en-US"/>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E96D6D" w:rsidRDefault="000E72C8" w:rsidP="000E72C8">
            <w:r w:rsidRPr="000E72C8">
              <w:rPr>
                <w:rFonts w:cs="Calibri"/>
                <w:lang w:eastAsia="en-US"/>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0E72C8" w:rsidRPr="000E72C8" w:rsidRDefault="000E72C8" w:rsidP="000E72C8">
            <w:pPr>
              <w:jc w:val="both"/>
              <w:rPr>
                <w:rFonts w:cs="Calibri"/>
                <w:b/>
                <w:lang w:eastAsia="en-US"/>
              </w:rPr>
            </w:pPr>
            <w:r w:rsidRPr="000E72C8">
              <w:rPr>
                <w:rFonts w:cs="Calibri"/>
                <w:b/>
                <w:lang w:eastAsia="en-US"/>
              </w:rPr>
              <w:t>Умеет:</w:t>
            </w:r>
            <w:r w:rsidRPr="000E72C8">
              <w:rPr>
                <w:rFonts w:cs="Calibri"/>
                <w:lang w:eastAsia="en-US"/>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E96D6D" w:rsidRPr="005F7335" w:rsidRDefault="000E72C8" w:rsidP="000E72C8">
            <w:r w:rsidRPr="000E72C8">
              <w:rPr>
                <w:rFonts w:cs="Calibri"/>
                <w:b/>
                <w:lang w:eastAsia="en-US"/>
              </w:rPr>
              <w:t>Владеет:</w:t>
            </w:r>
            <w:r w:rsidRPr="000E72C8">
              <w:rPr>
                <w:rFonts w:cs="Calibri"/>
                <w:lang w:eastAsia="en-US"/>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E2780" w:rsidRDefault="006E2780" w:rsidP="00CC13BC">
      <w:pPr>
        <w:ind w:right="1" w:firstLine="482"/>
        <w:jc w:val="both"/>
      </w:pPr>
      <w:r w:rsidRPr="006E2780">
        <w:t xml:space="preserve">Дисциплина относится к факультативной   части учебного плана. </w:t>
      </w:r>
    </w:p>
    <w:p w:rsidR="001E43EC"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396DEA" w:rsidRPr="00DC11F5" w:rsidRDefault="00396DEA" w:rsidP="00CC13BC">
      <w:pPr>
        <w:ind w:right="1" w:firstLine="48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Код компетенции</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Предшествующие дисциплины</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Параллельно осваиваемые</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Последующие дисциплины</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УК-3</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6E2780">
            <w:pPr>
              <w:suppressAutoHyphens/>
              <w:jc w:val="both"/>
            </w:pPr>
            <w:r w:rsidRPr="006E2780">
              <w:t>Профессиональная этика</w:t>
            </w:r>
          </w:p>
          <w:p w:rsidR="000733ED" w:rsidRDefault="000733ED">
            <w:pPr>
              <w:suppressAutoHyphens/>
              <w:jc w:val="both"/>
            </w:pPr>
            <w:r w:rsidRPr="000733ED">
              <w:t>Стратегический менеджмент и маркетинг в туризме</w:t>
            </w:r>
          </w:p>
        </w:tc>
        <w:tc>
          <w:tcPr>
            <w:tcW w:w="2835" w:type="dxa"/>
            <w:tcBorders>
              <w:top w:val="single" w:sz="4" w:space="0" w:color="auto"/>
              <w:left w:val="single" w:sz="4" w:space="0" w:color="auto"/>
              <w:bottom w:val="single" w:sz="4" w:space="0" w:color="auto"/>
              <w:right w:val="single" w:sz="4" w:space="0" w:color="auto"/>
            </w:tcBorders>
          </w:tcPr>
          <w:p w:rsidR="00396DEA" w:rsidRDefault="00396DEA">
            <w:pPr>
              <w:suppressAutoHyphens/>
              <w:jc w:val="both"/>
            </w:pPr>
          </w:p>
        </w:tc>
        <w:tc>
          <w:tcPr>
            <w:tcW w:w="2835" w:type="dxa"/>
            <w:tcBorders>
              <w:top w:val="single" w:sz="4" w:space="0" w:color="auto"/>
              <w:left w:val="single" w:sz="4" w:space="0" w:color="auto"/>
              <w:bottom w:val="single" w:sz="4" w:space="0" w:color="auto"/>
              <w:right w:val="single" w:sz="4" w:space="0" w:color="auto"/>
            </w:tcBorders>
            <w:hideMark/>
          </w:tcPr>
          <w:p w:rsidR="000733ED" w:rsidRDefault="000733ED" w:rsidP="00F6250E">
            <w:r w:rsidRPr="000733ED">
              <w:t>Кадровая политика и кадровый аудит на туристских предприятиях</w:t>
            </w:r>
          </w:p>
          <w:p w:rsidR="000733ED" w:rsidRDefault="000733ED" w:rsidP="00F6250E">
            <w:r w:rsidRPr="000733ED">
              <w:t>Управление качеством туристских услуг</w:t>
            </w:r>
          </w:p>
          <w:p w:rsidR="000733ED" w:rsidRDefault="000733ED" w:rsidP="00F6250E">
            <w:r w:rsidRPr="000733ED">
              <w:t>Принятие управленческих решений в туристской индустрии</w:t>
            </w:r>
          </w:p>
          <w:p w:rsidR="00F6250E" w:rsidRDefault="00F6250E" w:rsidP="00F6250E">
            <w:r>
              <w:t>Защита выпускной квалификационной работы, включая подготовку к  защите и</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УК-5</w:t>
            </w:r>
          </w:p>
        </w:tc>
        <w:tc>
          <w:tcPr>
            <w:tcW w:w="2394"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Межкультурная коммуникация в современном мире</w:t>
            </w:r>
          </w:p>
          <w:p w:rsidR="00F6250E" w:rsidRDefault="000733ED" w:rsidP="00F6250E">
            <w:pPr>
              <w:suppressAutoHyphens/>
            </w:pPr>
            <w:r w:rsidRPr="000733ED">
              <w:t>Научно-исследовательская работа (получение первичных навыков научно-исследовательской работы)</w:t>
            </w:r>
          </w:p>
        </w:tc>
        <w:tc>
          <w:tcPr>
            <w:tcW w:w="2835" w:type="dxa"/>
            <w:tcBorders>
              <w:top w:val="single" w:sz="4" w:space="0" w:color="auto"/>
              <w:left w:val="single" w:sz="4" w:space="0" w:color="auto"/>
              <w:bottom w:val="single" w:sz="4" w:space="0" w:color="auto"/>
              <w:right w:val="single" w:sz="4" w:space="0" w:color="auto"/>
            </w:tcBorders>
          </w:tcPr>
          <w:p w:rsidR="00F6250E" w:rsidRDefault="000733ED" w:rsidP="000733ED">
            <w:pPr>
              <w:suppressAutoHyphens/>
            </w:pPr>
            <w:r w:rsidRPr="000733ED">
              <w:t xml:space="preserve">Научно-исследовательская работа </w:t>
            </w:r>
          </w:p>
        </w:tc>
        <w:tc>
          <w:tcPr>
            <w:tcW w:w="2835" w:type="dxa"/>
            <w:tcBorders>
              <w:top w:val="single" w:sz="4" w:space="0" w:color="auto"/>
              <w:left w:val="single" w:sz="4" w:space="0" w:color="auto"/>
              <w:bottom w:val="single" w:sz="4" w:space="0" w:color="auto"/>
              <w:right w:val="single" w:sz="4" w:space="0" w:color="auto"/>
            </w:tcBorders>
            <w:hideMark/>
          </w:tcPr>
          <w:p w:rsidR="000733ED" w:rsidRDefault="000733ED" w:rsidP="00F6250E">
            <w:pPr>
              <w:suppressAutoHyphens/>
            </w:pPr>
            <w:r w:rsidRPr="000733ED">
              <w:t>Преддипломная практика</w:t>
            </w:r>
          </w:p>
          <w:p w:rsidR="00396DEA" w:rsidRDefault="00396DEA" w:rsidP="00F6250E">
            <w:pPr>
              <w:suppressAutoHyphens/>
            </w:pPr>
            <w:r>
              <w:t>Защита выпускной квалификационной работы, включая подготовку к  защите и процедуру защиты</w:t>
            </w:r>
          </w:p>
        </w:tc>
      </w:tr>
    </w:tbl>
    <w:p w:rsidR="001E43EC" w:rsidRPr="00DC11F5" w:rsidRDefault="001E43EC" w:rsidP="00E8101E">
      <w:pPr>
        <w:pStyle w:val="3"/>
        <w:shd w:val="clear" w:color="auto" w:fill="auto"/>
        <w:spacing w:line="240" w:lineRule="auto"/>
        <w:ind w:firstLine="720"/>
        <w:jc w:val="both"/>
        <w:rPr>
          <w:sz w:val="24"/>
          <w:szCs w:val="24"/>
        </w:rPr>
      </w:pPr>
    </w:p>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8789" w:type="dxa"/>
        <w:tblInd w:w="108" w:type="dxa"/>
        <w:tblLayout w:type="fixed"/>
        <w:tblLook w:val="0000" w:firstRow="0" w:lastRow="0" w:firstColumn="0" w:lastColumn="0" w:noHBand="0" w:noVBand="0"/>
      </w:tblPr>
      <w:tblGrid>
        <w:gridCol w:w="250"/>
        <w:gridCol w:w="5870"/>
        <w:gridCol w:w="1251"/>
        <w:gridCol w:w="1418"/>
      </w:tblGrid>
      <w:tr w:rsidR="005930DC" w:rsidRPr="00DC11F5" w:rsidTr="00AE1CC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center"/>
              <w:rPr>
                <w:lang w:val="en-US"/>
              </w:rPr>
            </w:pPr>
            <w:r w:rsidRPr="00DC11F5">
              <w:rPr>
                <w:b/>
                <w:bCs/>
                <w:i/>
                <w:iCs/>
              </w:rPr>
              <w:t>Виды учебной работы</w:t>
            </w:r>
          </w:p>
        </w:tc>
        <w:tc>
          <w:tcPr>
            <w:tcW w:w="266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center"/>
              <w:rPr>
                <w:b/>
                <w:bCs/>
                <w:i/>
                <w:iCs/>
              </w:rPr>
            </w:pPr>
            <w:r w:rsidRPr="00DC11F5">
              <w:rPr>
                <w:b/>
                <w:bCs/>
                <w:i/>
                <w:iCs/>
              </w:rPr>
              <w:t>Формы обучения</w:t>
            </w:r>
          </w:p>
        </w:tc>
      </w:tr>
      <w:tr w:rsidR="00AE1CC7" w:rsidRPr="00DC11F5" w:rsidTr="00AE1CC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Default="00AE1CC7" w:rsidP="006E6F4B">
            <w:pPr>
              <w:jc w:val="center"/>
              <w:rPr>
                <w:b/>
                <w:bCs/>
                <w:i/>
                <w:iCs/>
              </w:rPr>
            </w:pPr>
            <w:r>
              <w:rPr>
                <w:b/>
                <w:bCs/>
                <w:i/>
                <w:iCs/>
              </w:rPr>
              <w:t>Заочная</w:t>
            </w:r>
          </w:p>
        </w:tc>
      </w:tr>
      <w:tr w:rsidR="00AE1CC7" w:rsidRPr="00DC11F5" w:rsidTr="00AE1CC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F80C9C">
            <w:pPr>
              <w:jc w:val="center"/>
              <w:rPr>
                <w:lang w:val="en-US"/>
              </w:rPr>
            </w:pPr>
            <w:r>
              <w:rPr>
                <w:color w:val="000000"/>
              </w:rPr>
              <w:t>1/36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Default="00AE1CC7" w:rsidP="00F80C9C">
            <w:pPr>
              <w:jc w:val="center"/>
              <w:rPr>
                <w:color w:val="000000"/>
              </w:rPr>
            </w:pPr>
            <w:r>
              <w:rPr>
                <w:color w:val="000000"/>
              </w:rPr>
              <w:t>1/36</w:t>
            </w:r>
          </w:p>
        </w:tc>
      </w:tr>
      <w:tr w:rsidR="00AE1CC7" w:rsidRPr="00DC11F5" w:rsidTr="00AE1CC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F80C9C">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jc w:val="center"/>
              <w:rPr>
                <w:color w:val="000000"/>
              </w:rPr>
            </w:pPr>
            <w:r>
              <w:rPr>
                <w:color w:val="000000"/>
              </w:rP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Default="00AE1CC7" w:rsidP="00F80C9C">
            <w:pPr>
              <w:jc w:val="center"/>
              <w:rPr>
                <w:color w:val="000000"/>
              </w:rPr>
            </w:pPr>
            <w:r>
              <w:rPr>
                <w:color w:val="000000"/>
              </w:rPr>
              <w:t>2</w:t>
            </w:r>
          </w:p>
        </w:tc>
      </w:tr>
      <w:tr w:rsidR="00AE1CC7" w:rsidRPr="00DC11F5" w:rsidTr="00AE1CC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2E3693">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jc w:val="center"/>
            </w:pPr>
          </w:p>
        </w:tc>
      </w:tr>
      <w:tr w:rsidR="00AE1CC7" w:rsidRPr="00DC11F5" w:rsidTr="00AE1CC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AE1CC7" w:rsidRPr="00DC11F5" w:rsidRDefault="00AE1CC7"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0A5A62" w:rsidRDefault="00AE1CC7"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F80C9C">
            <w:pPr>
              <w:jc w:val="center"/>
              <w:rPr>
                <w:lang w:val="en-US"/>
              </w:rP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637074">
            <w:pPr>
              <w:jc w:val="center"/>
            </w:pPr>
            <w:r w:rsidRPr="005B5238">
              <w:t>2</w:t>
            </w:r>
          </w:p>
        </w:tc>
      </w:tr>
      <w:tr w:rsidR="00AE1CC7" w:rsidRPr="00DC11F5" w:rsidTr="00AE1CC7">
        <w:trPr>
          <w:trHeight w:val="1"/>
        </w:trPr>
        <w:tc>
          <w:tcPr>
            <w:tcW w:w="250" w:type="dxa"/>
            <w:vMerge/>
            <w:tcBorders>
              <w:left w:val="single" w:sz="3" w:space="0" w:color="000000"/>
              <w:right w:val="single" w:sz="3" w:space="0" w:color="000000"/>
            </w:tcBorders>
            <w:shd w:val="clear" w:color="000000" w:fill="FFFFFF"/>
          </w:tcPr>
          <w:p w:rsidR="00AE1CC7" w:rsidRPr="00DC11F5" w:rsidRDefault="00AE1CC7"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0A5A62">
            <w:pPr>
              <w:jc w:val="center"/>
              <w:rPr>
                <w:lang w:val="en-US"/>
              </w:rP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pPr>
            <w:r w:rsidRPr="005B5238">
              <w:t>2</w:t>
            </w:r>
          </w:p>
        </w:tc>
      </w:tr>
      <w:tr w:rsidR="00AE1CC7" w:rsidRPr="00DC11F5" w:rsidTr="00AE1CC7">
        <w:trPr>
          <w:trHeight w:val="1"/>
        </w:trPr>
        <w:tc>
          <w:tcPr>
            <w:tcW w:w="250" w:type="dxa"/>
            <w:vMerge/>
            <w:tcBorders>
              <w:left w:val="single" w:sz="3" w:space="0" w:color="000000"/>
              <w:right w:val="single" w:sz="3" w:space="0" w:color="000000"/>
            </w:tcBorders>
            <w:shd w:val="clear" w:color="000000" w:fill="FFFFFF"/>
          </w:tcPr>
          <w:p w:rsidR="00AE1CC7" w:rsidRPr="00DC11F5" w:rsidRDefault="00AE1CC7"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3F2293" w:rsidRDefault="00AE1CC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0A5A62" w:rsidRDefault="00AE1CC7"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pPr>
          </w:p>
        </w:tc>
      </w:tr>
      <w:tr w:rsidR="00AE1CC7" w:rsidRPr="00DC11F5" w:rsidTr="00AE1CC7">
        <w:trPr>
          <w:trHeight w:val="1"/>
        </w:trPr>
        <w:tc>
          <w:tcPr>
            <w:tcW w:w="250" w:type="dxa"/>
            <w:vMerge/>
            <w:tcBorders>
              <w:left w:val="single" w:sz="3" w:space="0" w:color="000000"/>
              <w:right w:val="single" w:sz="3" w:space="0" w:color="000000"/>
            </w:tcBorders>
            <w:shd w:val="clear" w:color="000000" w:fill="FFFFFF"/>
          </w:tcPr>
          <w:p w:rsidR="00AE1CC7" w:rsidRPr="00DC11F5" w:rsidRDefault="00AE1CC7"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FD2413" w:rsidRDefault="00AE1CC7"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rPr>
                <w:lang w:val="en-US"/>
              </w:rPr>
            </w:pPr>
          </w:p>
        </w:tc>
      </w:tr>
      <w:tr w:rsidR="00AE1CC7" w:rsidRPr="00DC11F5" w:rsidTr="00AE1CC7">
        <w:trPr>
          <w:trHeight w:val="1"/>
        </w:trPr>
        <w:tc>
          <w:tcPr>
            <w:tcW w:w="250" w:type="dxa"/>
            <w:vMerge/>
            <w:tcBorders>
              <w:left w:val="single" w:sz="3" w:space="0" w:color="000000"/>
              <w:right w:val="single" w:sz="3" w:space="0" w:color="000000"/>
            </w:tcBorders>
            <w:shd w:val="clear" w:color="000000" w:fill="FFFFFF"/>
          </w:tcPr>
          <w:p w:rsidR="00AE1CC7" w:rsidRPr="00DC11F5" w:rsidRDefault="00AE1CC7"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Default="00AE1CC7"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Default="00AE1CC7"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rPr>
                <w:lang w:val="en-US"/>
              </w:rPr>
            </w:pPr>
          </w:p>
        </w:tc>
      </w:tr>
      <w:tr w:rsidR="00AE1CC7" w:rsidRPr="00DC11F5" w:rsidTr="00AE1CC7">
        <w:trPr>
          <w:trHeight w:val="1"/>
        </w:trPr>
        <w:tc>
          <w:tcPr>
            <w:tcW w:w="250" w:type="dxa"/>
            <w:vMerge/>
            <w:tcBorders>
              <w:left w:val="single" w:sz="3" w:space="0" w:color="000000"/>
              <w:right w:val="single" w:sz="3" w:space="0" w:color="000000"/>
            </w:tcBorders>
            <w:shd w:val="clear" w:color="000000" w:fill="FFFFFF"/>
          </w:tcPr>
          <w:p w:rsidR="00AE1CC7" w:rsidRPr="00DC11F5" w:rsidRDefault="00AE1CC7"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B13684" w:rsidRDefault="00AE1CC7"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pPr>
            <w:r w:rsidRPr="005B5238">
              <w:t>2</w:t>
            </w:r>
          </w:p>
        </w:tc>
      </w:tr>
      <w:tr w:rsidR="00AE1CC7" w:rsidRPr="00DC11F5" w:rsidTr="00AE1CC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0A5A62">
            <w:pPr>
              <w:jc w:val="center"/>
              <w:rPr>
                <w:lang w:val="en-US"/>
              </w:rPr>
            </w:pPr>
            <w:r>
              <w:t>30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п/п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Default="00D00133" w:rsidP="00D00133">
      <w:pPr>
        <w:widowControl w:val="0"/>
        <w:autoSpaceDE w:val="0"/>
        <w:autoSpaceDN w:val="0"/>
        <w:adjustRightInd w:val="0"/>
        <w:jc w:val="both"/>
      </w:pPr>
    </w:p>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E31666">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E31666" w:rsidRDefault="00D00133" w:rsidP="00E31666">
      <w:pPr>
        <w:pStyle w:val="a3"/>
        <w:numPr>
          <w:ilvl w:val="1"/>
          <w:numId w:val="49"/>
        </w:numPr>
        <w:jc w:val="both"/>
        <w:rPr>
          <w:b/>
          <w:iCs/>
        </w:rPr>
      </w:pPr>
      <w:r w:rsidRPr="00E31666">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по выбору из предложенных</w:t>
      </w:r>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научной публикации (по выбору из предложенных)</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w:t>
      </w:r>
      <w:proofErr w:type="gramStart"/>
      <w:r w:rsidRPr="00692D59">
        <w:t>практики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w:t>
      </w:r>
      <w:proofErr w:type="gramStart"/>
      <w:r w:rsidRPr="00692D59">
        <w:t>Екатеринбург :</w:t>
      </w:r>
      <w:proofErr w:type="gramEnd"/>
      <w:r w:rsidRPr="00692D59">
        <w:t xml:space="preserve"> Уральский федеральный университет, ЭБС АСВ, 2016. — 434 c. — ISBN 978-5-7996-1677-9. — </w:t>
      </w:r>
      <w:proofErr w:type="gramStart"/>
      <w:r w:rsidRPr="00692D59">
        <w:t>Текст :</w:t>
      </w:r>
      <w:proofErr w:type="gramEnd"/>
      <w:r w:rsidRPr="00692D59">
        <w:t xml:space="preserve"> электронный // Электронно-библиотечная система IPR BOOKS : [сайт]. — URL: </w:t>
      </w:r>
      <w:hyperlink r:id="rId24"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 xml:space="preserve">Комплексное исследование личности </w:t>
      </w:r>
      <w:proofErr w:type="gramStart"/>
      <w:r w:rsidRPr="00817565">
        <w:t>волонтера :</w:t>
      </w:r>
      <w:proofErr w:type="gramEnd"/>
      <w:r w:rsidRPr="00817565">
        <w:t xml:space="preserve"> практикум / составители О. А. Бокова, Ю. А. Мельникова. — </w:t>
      </w:r>
      <w:proofErr w:type="gramStart"/>
      <w:r w:rsidRPr="00817565">
        <w:t>Барнаул :</w:t>
      </w:r>
      <w:proofErr w:type="gramEnd"/>
      <w:r w:rsidRPr="00817565">
        <w:t xml:space="preserve"> Алтайский государственный педагогический университет, 2018. — 112 c. — ISBN 2227-8397. — </w:t>
      </w:r>
      <w:proofErr w:type="gramStart"/>
      <w:r w:rsidRPr="00817565">
        <w:t>Текст :</w:t>
      </w:r>
      <w:proofErr w:type="gramEnd"/>
      <w:r w:rsidRPr="00817565">
        <w:t xml:space="preserve"> электронный // Электронно-библиотечная система IPR BOOKS : [сайт]. — URL: </w:t>
      </w:r>
      <w:hyperlink r:id="rId25"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proofErr w:type="gramStart"/>
      <w:r w:rsidR="00692D59" w:rsidRPr="00692D59">
        <w:rPr>
          <w:color w:val="000000"/>
          <w:shd w:val="clear" w:color="auto" w:fill="FFFFFF"/>
        </w:rPr>
        <w:t>волонтерства</w:t>
      </w:r>
      <w:proofErr w:type="spellEnd"/>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xml:space="preserve">. — </w:t>
      </w:r>
      <w:proofErr w:type="gramStart"/>
      <w:r w:rsidR="00692D59" w:rsidRPr="00692D59">
        <w:rPr>
          <w:color w:val="000000"/>
          <w:shd w:val="clear" w:color="auto" w:fill="FFFFFF"/>
        </w:rPr>
        <w:t>Кемерово :</w:t>
      </w:r>
      <w:proofErr w:type="gramEnd"/>
      <w:r w:rsidR="00692D59" w:rsidRPr="00692D59">
        <w:rPr>
          <w:color w:val="000000"/>
          <w:shd w:val="clear" w:color="auto" w:fill="FFFFFF"/>
        </w:rPr>
        <w:t xml:space="preserve"> Кемеровский государственный институт культуры, 2017. — 192 c. — ISBN 978-5-8154-0361-1. — </w:t>
      </w:r>
      <w:proofErr w:type="gramStart"/>
      <w:r w:rsidR="00692D59" w:rsidRPr="00692D59">
        <w:rPr>
          <w:color w:val="000000"/>
          <w:shd w:val="clear" w:color="auto" w:fill="FFFFFF"/>
        </w:rPr>
        <w:t>Текст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6"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w:t>
      </w:r>
      <w:proofErr w:type="gramStart"/>
      <w:r w:rsidRPr="005468B2">
        <w:rPr>
          <w:color w:val="000000"/>
          <w:shd w:val="clear" w:color="auto" w:fill="FFFFFF"/>
        </w:rPr>
        <w:t>жизнедеятельности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w:t>
      </w:r>
      <w:proofErr w:type="gramStart"/>
      <w:r w:rsidRPr="005468B2">
        <w:rPr>
          <w:color w:val="000000"/>
          <w:shd w:val="clear" w:color="auto" w:fill="FFFFFF"/>
        </w:rPr>
        <w:t>Москва :</w:t>
      </w:r>
      <w:proofErr w:type="gramEnd"/>
      <w:r w:rsidRPr="005468B2">
        <w:rPr>
          <w:color w:val="000000"/>
          <w:shd w:val="clear" w:color="auto" w:fill="FFFFFF"/>
        </w:rPr>
        <w:t xml:space="preserve"> Московский педагогический государственный университет, 2018. — 60 c. — ISBN 978-5-4263-0627-1. — </w:t>
      </w:r>
      <w:proofErr w:type="gramStart"/>
      <w:r w:rsidRPr="005468B2">
        <w:rPr>
          <w:color w:val="000000"/>
          <w:shd w:val="clear" w:color="auto" w:fill="FFFFFF"/>
        </w:rPr>
        <w:t>Текст :</w:t>
      </w:r>
      <w:proofErr w:type="gramEnd"/>
      <w:r w:rsidRPr="005468B2">
        <w:rPr>
          <w:color w:val="000000"/>
          <w:shd w:val="clear" w:color="auto" w:fill="FFFFFF"/>
        </w:rPr>
        <w:t xml:space="preserve"> электронный // Электронно-библиотечная система IPR BOOKS : [сайт]. — URL: </w:t>
      </w:r>
      <w:hyperlink r:id="rId30" w:history="1">
        <w:r w:rsidRPr="00EC28FD">
          <w:rPr>
            <w:rStyle w:val="a6"/>
            <w:shd w:val="clear" w:color="auto" w:fill="FFFFFF"/>
          </w:rPr>
          <w:t>http://www.iprbookshop.ru/97757.html</w:t>
        </w:r>
      </w:hyperlink>
      <w:r>
        <w:rPr>
          <w:color w:val="000000"/>
          <w:shd w:val="clear" w:color="auto" w:fill="FFFFFF"/>
        </w:rPr>
        <w:t xml:space="preserve"> </w:t>
      </w: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proofErr w:type="gramStart"/>
      <w:r w:rsidR="00D00133" w:rsidRPr="00DC11F5">
        <w:rPr>
          <w:b/>
          <w:iCs/>
        </w:rPr>
        <w:t>3.Периодиче</w:t>
      </w:r>
      <w:r w:rsidR="006774E3">
        <w:rPr>
          <w:b/>
          <w:iCs/>
        </w:rPr>
        <w:t>с</w:t>
      </w:r>
      <w:r w:rsidR="00D00133" w:rsidRPr="00DC11F5">
        <w:rPr>
          <w:b/>
          <w:iCs/>
        </w:rPr>
        <w:t>кие</w:t>
      </w:r>
      <w:proofErr w:type="gramEnd"/>
      <w:r w:rsidR="00D00133" w:rsidRPr="00DC11F5">
        <w:rPr>
          <w:b/>
          <w:iCs/>
        </w:rPr>
        <w:t xml:space="preserve">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E31666" w:rsidP="003F18DB">
      <w:pPr>
        <w:widowControl w:val="0"/>
        <w:autoSpaceDE w:val="0"/>
        <w:autoSpaceDN w:val="0"/>
        <w:adjustRightInd w:val="0"/>
        <w:jc w:val="both"/>
        <w:rPr>
          <w:shd w:val="clear" w:color="auto" w:fill="FFFFFF"/>
        </w:rPr>
      </w:pPr>
      <w:hyperlink r:id="rId3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E31666" w:rsidP="001E1177">
      <w:pPr>
        <w:widowControl w:val="0"/>
        <w:tabs>
          <w:tab w:val="left" w:pos="851"/>
        </w:tabs>
        <w:jc w:val="both"/>
      </w:pPr>
      <w:hyperlink r:id="rId32"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E31666" w:rsidP="001E1177">
      <w:pPr>
        <w:widowControl w:val="0"/>
        <w:tabs>
          <w:tab w:val="left" w:pos="851"/>
        </w:tabs>
        <w:jc w:val="both"/>
      </w:pPr>
      <w:hyperlink r:id="rId33"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E31666" w:rsidP="001E1177">
      <w:pPr>
        <w:widowControl w:val="0"/>
        <w:tabs>
          <w:tab w:val="left" w:pos="851"/>
        </w:tabs>
        <w:jc w:val="both"/>
      </w:pPr>
      <w:hyperlink r:id="rId34"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E31666" w:rsidP="001E1177">
      <w:pPr>
        <w:widowControl w:val="0"/>
        <w:tabs>
          <w:tab w:val="left" w:pos="851"/>
        </w:tabs>
        <w:jc w:val="both"/>
      </w:pPr>
      <w:hyperlink r:id="rId35"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E31666" w:rsidP="00BB4498">
      <w:pPr>
        <w:widowControl w:val="0"/>
        <w:tabs>
          <w:tab w:val="left" w:pos="851"/>
        </w:tabs>
        <w:jc w:val="both"/>
      </w:pPr>
      <w:hyperlink r:id="rId36"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E31666" w:rsidP="00BB4498">
      <w:pPr>
        <w:widowControl w:val="0"/>
        <w:tabs>
          <w:tab w:val="left" w:pos="851"/>
        </w:tabs>
        <w:jc w:val="both"/>
      </w:pPr>
      <w:hyperlink r:id="rId37"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E31666" w:rsidP="005A7A34">
      <w:pPr>
        <w:widowControl w:val="0"/>
        <w:tabs>
          <w:tab w:val="left" w:pos="851"/>
        </w:tabs>
        <w:jc w:val="both"/>
      </w:pPr>
      <w:hyperlink r:id="rId38" w:history="1">
        <w:r w:rsidR="005A7A34" w:rsidRPr="00EC28FD">
          <w:rPr>
            <w:rStyle w:val="a6"/>
          </w:rPr>
          <w:t>http://авц.рф/</w:t>
        </w:r>
      </w:hyperlink>
      <w:r w:rsidR="005A7A34">
        <w:t xml:space="preserve"> - Ассоциация волонтерских центров </w:t>
      </w:r>
    </w:p>
    <w:p w:rsidR="005A7A34" w:rsidRDefault="00E31666" w:rsidP="005A7A34">
      <w:pPr>
        <w:widowControl w:val="0"/>
        <w:tabs>
          <w:tab w:val="left" w:pos="851"/>
        </w:tabs>
        <w:jc w:val="both"/>
      </w:pPr>
      <w:hyperlink r:id="rId39"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E31666" w:rsidP="005A7A34">
      <w:pPr>
        <w:widowControl w:val="0"/>
        <w:tabs>
          <w:tab w:val="left" w:pos="851"/>
        </w:tabs>
        <w:jc w:val="both"/>
      </w:pPr>
      <w:hyperlink r:id="rId40"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E31666" w:rsidP="005A7A34">
      <w:pPr>
        <w:widowControl w:val="0"/>
        <w:tabs>
          <w:tab w:val="left" w:pos="851"/>
        </w:tabs>
        <w:jc w:val="both"/>
      </w:pPr>
      <w:hyperlink r:id="rId41"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E31666" w:rsidP="005A7A34">
      <w:pPr>
        <w:widowControl w:val="0"/>
        <w:tabs>
          <w:tab w:val="left" w:pos="851"/>
        </w:tabs>
        <w:jc w:val="both"/>
      </w:pPr>
      <w:hyperlink r:id="rId42"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D00133" w:rsidRPr="00E31666" w:rsidRDefault="00D00133" w:rsidP="00E31666">
      <w:pPr>
        <w:pStyle w:val="a3"/>
        <w:numPr>
          <w:ilvl w:val="0"/>
          <w:numId w:val="8"/>
        </w:numPr>
        <w:tabs>
          <w:tab w:val="left" w:pos="851"/>
        </w:tabs>
        <w:jc w:val="both"/>
        <w:rPr>
          <w:b/>
          <w:bCs/>
          <w:i/>
          <w:iCs/>
        </w:rPr>
      </w:pPr>
      <w:r w:rsidRPr="00E31666">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E31666" w:rsidRDefault="00D00133" w:rsidP="00E31666">
      <w:pPr>
        <w:pStyle w:val="a3"/>
        <w:numPr>
          <w:ilvl w:val="0"/>
          <w:numId w:val="8"/>
        </w:numPr>
        <w:jc w:val="both"/>
        <w:rPr>
          <w:b/>
          <w:bCs/>
          <w:i/>
          <w:iCs/>
        </w:rPr>
      </w:pPr>
      <w:r w:rsidRPr="00E31666">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E31666">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E31666" w:rsidRDefault="00292248" w:rsidP="00292248">
      <w:pPr>
        <w:autoSpaceDE w:val="0"/>
        <w:autoSpaceDN w:val="0"/>
        <w:adjustRightInd w:val="0"/>
        <w:jc w:val="both"/>
        <w:rPr>
          <w:lang w:val="en-US"/>
        </w:rPr>
      </w:pPr>
      <w:r w:rsidRPr="00E31666">
        <w:rPr>
          <w:lang w:val="en-US"/>
        </w:rPr>
        <w:t>4.</w:t>
      </w:r>
      <w:r w:rsidRPr="00DC11F5">
        <w:t>Программа</w:t>
      </w:r>
      <w:r w:rsidR="00FE5CA6" w:rsidRPr="00E31666">
        <w:rPr>
          <w:lang w:val="en-US"/>
        </w:rPr>
        <w:t xml:space="preserve"> </w:t>
      </w:r>
      <w:r w:rsidRPr="00DC11F5">
        <w:t>для</w:t>
      </w:r>
      <w:r w:rsidR="00FE5CA6" w:rsidRPr="00E31666">
        <w:rPr>
          <w:lang w:val="en-US"/>
        </w:rPr>
        <w:t xml:space="preserve"> </w:t>
      </w:r>
      <w:r w:rsidRPr="00DC11F5">
        <w:t>работы</w:t>
      </w:r>
      <w:r w:rsidR="00FE5CA6" w:rsidRPr="00E31666">
        <w:rPr>
          <w:lang w:val="en-US"/>
        </w:rPr>
        <w:t xml:space="preserve"> </w:t>
      </w:r>
      <w:r w:rsidRPr="00DC11F5">
        <w:t>с</w:t>
      </w:r>
      <w:r w:rsidR="00FE5CA6" w:rsidRPr="00E31666">
        <w:rPr>
          <w:lang w:val="en-US"/>
        </w:rPr>
        <w:t xml:space="preserve"> </w:t>
      </w:r>
      <w:r w:rsidRPr="00DC11F5">
        <w:rPr>
          <w:lang w:val="en-US"/>
        </w:rPr>
        <w:t>pdf</w:t>
      </w:r>
      <w:r w:rsidR="00FE5CA6" w:rsidRPr="00E31666">
        <w:rPr>
          <w:lang w:val="en-US"/>
        </w:rPr>
        <w:t xml:space="preserve"> </w:t>
      </w:r>
      <w:r w:rsidRPr="00DC11F5">
        <w:t>файлами</w:t>
      </w:r>
      <w:r w:rsidR="00FE5CA6" w:rsidRPr="00E31666">
        <w:rPr>
          <w:lang w:val="en-US"/>
        </w:rPr>
        <w:t xml:space="preserve"> </w:t>
      </w:r>
      <w:r w:rsidRPr="00DC11F5">
        <w:rPr>
          <w:lang w:val="en-US"/>
        </w:rPr>
        <w:t>Adobe</w:t>
      </w:r>
      <w:r w:rsidR="00FE5CA6" w:rsidRPr="00E31666">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E31666" w:rsidRPr="003F4282" w:rsidRDefault="00E31666"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F25F7B" w:rsidRDefault="00D00133" w:rsidP="00E31666">
      <w:pPr>
        <w:tabs>
          <w:tab w:val="center" w:pos="4536"/>
          <w:tab w:val="right" w:pos="9072"/>
        </w:tabs>
        <w:autoSpaceDE w:val="0"/>
        <w:autoSpaceDN w:val="0"/>
        <w:adjustRightInd w:val="0"/>
        <w:jc w:val="both"/>
      </w:pPr>
      <w:r w:rsidRPr="00C8171F">
        <w:rPr>
          <w:i/>
          <w:iCs/>
        </w:rPr>
        <w:t>-</w:t>
      </w:r>
      <w:r w:rsidR="006178D3">
        <w:rPr>
          <w:i/>
          <w:iCs/>
        </w:rPr>
        <w:t>беседа</w:t>
      </w:r>
      <w:r w:rsidR="00896A13" w:rsidRPr="00DC11F5">
        <w:rPr>
          <w:i/>
          <w:iCs/>
        </w:rPr>
        <w:t>.</w:t>
      </w:r>
      <w:r w:rsidR="00F25F7B">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E31666" w:rsidRDefault="00253C7D" w:rsidP="00E31666">
      <w:pPr>
        <w:pStyle w:val="a3"/>
        <w:numPr>
          <w:ilvl w:val="0"/>
          <w:numId w:val="10"/>
        </w:numPr>
        <w:jc w:val="both"/>
        <w:rPr>
          <w:rFonts w:eastAsia="Calibri"/>
          <w:b/>
          <w:lang w:eastAsia="en-US"/>
        </w:rPr>
      </w:pPr>
      <w:r w:rsidRPr="00E31666">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E31666">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 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 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r>
        <w:t>ожидающий оплаты своего труда;</w:t>
      </w:r>
    </w:p>
    <w:p w:rsidR="000B0867" w:rsidRDefault="000B0867" w:rsidP="00F95D1A">
      <w:pPr>
        <w:pStyle w:val="a3"/>
        <w:numPr>
          <w:ilvl w:val="0"/>
          <w:numId w:val="31"/>
        </w:numPr>
        <w:jc w:val="both"/>
      </w:pPr>
      <w:r>
        <w:t>это люди, которые совершают общественно полезные деяния без</w:t>
      </w:r>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физические лица, осуществляющие благотворительную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15. Цели благотворительной деятельности определены в:</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благотворительных организациях»;</w:t>
      </w:r>
    </w:p>
    <w:p w:rsidR="000B0867" w:rsidRDefault="000B0867" w:rsidP="00F95D1A">
      <w:pPr>
        <w:pStyle w:val="a3"/>
        <w:numPr>
          <w:ilvl w:val="0"/>
          <w:numId w:val="32"/>
        </w:numPr>
        <w:jc w:val="both"/>
      </w:pPr>
      <w:r>
        <w:t>Распоряжение правительства РФ от 17.11.2008 №1662-р «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любой гражданин, достигший совершеннолетия или 14 лет с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гражданин, </w:t>
      </w:r>
      <w:r w:rsidR="00DA6FC4">
        <w:t xml:space="preserve"> </w:t>
      </w:r>
      <w:r>
        <w:t>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ему более интересен;</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не оплачивается, однако, компенсации подлежат расходы волонтера, связанные с его</w:t>
      </w:r>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34. Технологии взаимодействия с бизнес-организациями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продукт страны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2A3C72" w:rsidRDefault="002A3C72"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bookmarkStart w:id="0" w:name="_GoBack"/>
      <w:bookmarkEnd w:id="0"/>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15:restartNumberingAfterBreak="0">
    <w:nsid w:val="5C0270FB"/>
    <w:multiLevelType w:val="multilevel"/>
    <w:tmpl w:val="2FEAA10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2" w15:restartNumberingAfterBreak="0">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4857685"/>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9"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8"/>
  </w:num>
  <w:num w:numId="4">
    <w:abstractNumId w:val="33"/>
  </w:num>
  <w:num w:numId="5">
    <w:abstractNumId w:val="7"/>
  </w:num>
  <w:num w:numId="6">
    <w:abstractNumId w:val="4"/>
  </w:num>
  <w:num w:numId="7">
    <w:abstractNumId w:val="20"/>
  </w:num>
  <w:num w:numId="8">
    <w:abstractNumId w:val="34"/>
  </w:num>
  <w:num w:numId="9">
    <w:abstractNumId w:val="49"/>
  </w:num>
  <w:num w:numId="10">
    <w:abstractNumId w:val="21"/>
  </w:num>
  <w:num w:numId="11">
    <w:abstractNumId w:val="46"/>
  </w:num>
  <w:num w:numId="12">
    <w:abstractNumId w:val="4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9"/>
  </w:num>
  <w:num w:numId="16">
    <w:abstractNumId w:val="43"/>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40"/>
  </w:num>
  <w:num w:numId="30">
    <w:abstractNumId w:val="11"/>
  </w:num>
  <w:num w:numId="31">
    <w:abstractNumId w:val="19"/>
  </w:num>
  <w:num w:numId="32">
    <w:abstractNumId w:val="45"/>
  </w:num>
  <w:num w:numId="33">
    <w:abstractNumId w:val="18"/>
  </w:num>
  <w:num w:numId="34">
    <w:abstractNumId w:val="47"/>
  </w:num>
  <w:num w:numId="35">
    <w:abstractNumId w:val="14"/>
  </w:num>
  <w:num w:numId="36">
    <w:abstractNumId w:val="15"/>
  </w:num>
  <w:num w:numId="37">
    <w:abstractNumId w:val="39"/>
  </w:num>
  <w:num w:numId="38">
    <w:abstractNumId w:val="3"/>
  </w:num>
  <w:num w:numId="39">
    <w:abstractNumId w:val="28"/>
  </w:num>
  <w:num w:numId="40">
    <w:abstractNumId w:val="9"/>
  </w:num>
  <w:num w:numId="41">
    <w:abstractNumId w:val="12"/>
  </w:num>
  <w:num w:numId="42">
    <w:abstractNumId w:val="25"/>
  </w:num>
  <w:num w:numId="43">
    <w:abstractNumId w:val="37"/>
  </w:num>
  <w:num w:numId="44">
    <w:abstractNumId w:val="30"/>
  </w:num>
  <w:num w:numId="45">
    <w:abstractNumId w:val="42"/>
  </w:num>
  <w:num w:numId="46">
    <w:abstractNumId w:val="38"/>
  </w:num>
  <w:num w:numId="47">
    <w:abstractNumId w:val="17"/>
  </w:num>
  <w:num w:numId="48">
    <w:abstractNumId w:val="48"/>
  </w:num>
  <w:num w:numId="49">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33ED"/>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E72C8"/>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17A"/>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96DEA"/>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30DC"/>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2780"/>
    <w:rsid w:val="006E45B3"/>
    <w:rsid w:val="006E6F4B"/>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1CC7"/>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666"/>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11F1"/>
    <w:rsid w:val="00F1768B"/>
    <w:rsid w:val="00F229AC"/>
    <w:rsid w:val="00F24D0B"/>
    <w:rsid w:val="00F25F7B"/>
    <w:rsid w:val="00F27EA9"/>
    <w:rsid w:val="00F3044D"/>
    <w:rsid w:val="00F326F1"/>
    <w:rsid w:val="00F5396A"/>
    <w:rsid w:val="00F6250E"/>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29AC4A6"/>
  <w15:docId w15:val="{0B11AD93-5D18-4595-93E7-B7E07706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195855855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openxmlformats.org/officeDocument/2006/relationships/styles" Target="style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numbering" Target="numbering.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80A07-3664-4038-A956-7A55B62F5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9504</Words>
  <Characters>54179</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63556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14</cp:revision>
  <dcterms:created xsi:type="dcterms:W3CDTF">2021-12-22T11:44:00Z</dcterms:created>
  <dcterms:modified xsi:type="dcterms:W3CDTF">2025-04-08T11:52:00Z</dcterms:modified>
</cp:coreProperties>
</file>